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Odbyła się konferencja podsumowująca projekt „www.muzeach” i udostępnienie strony wmuzeach.pl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Dobiega końca projekt „www.muzeach”. Jego głównym efektem jest strona wmuzeach.pl, na której już niedługo znajdziemy ponad 10 tysięcy obiektów ze zbiorów pięciu muzeów. W środę 16 marca 2022 r. w Muzeum Pałacu Króla Jana III w Wilanowie odbyła się konferencja podsumowująca projekt. Wystąpili na niej przedstawiciele realizujących projekt instytucji: Paweł Jaskanis, dyrektor Muzeum Pałacu Króla Jana III w Wilanowie, Patrycja Mędza, zastępczyni dyrektora Muzeum Historii Żydów Polskich POLIN, Lech Karwowski, dyrektor Muzeum Narodowego w Szczecinie, dr Katarzyna Mieczkowska, dyrektor Muzeum Narodowego w Lublinie, oraz Ewa Siczek, dyrektor Biura Projektów – Rozwoju Usług Cyfrowych Centrum Projektów Polska Cyfrowa.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Kierownicy projektu Ewa Jakubowska-Smagieł i Michał Ochremiak przedstawili główne efekty projektu, a Patrycja Żołędowska zaprezentowała stronę wmuzeach.pl. Widzę na temat projektu uzupełnił film, w którym wystąpili przedstawiciele pięciu partnerskich instytucji, opowiadając o przebiegu prac i nowoczesnych metodach wykorzystanych do digitalizacji udostępnianych zbiorów.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Transmisję z konferencji można było śledzić na żywo na stronie Muzeum Pałacu Króla Jana III w Wilanowie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www.facebook.com/wilanow</w:t>
        </w:r>
      </w:hyperlink>
      <w:r>
        <w:rPr>
          <w:rFonts w:ascii="calibri" w:hAnsi="calibri" w:eastAsia="calibri" w:cs="calibri"/>
          <w:sz w:val="24"/>
          <w:szCs w:val="24"/>
        </w:rPr>
        <w:t xml:space="preserve">). Relacja jest tam nadal dostępna – zachęcamy do jej obejrzenia.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wmuzeach.pl znajdziemy różnorodne kolekcje Muzeum Pałacu Króla Jana III w Wilanowie, Muzeum Historii Żydów Polskich POLIN, Muzeum Narodowego w Lublinie, Muzeum Narodowego w Szczecinie i Muzeum – Zamku w Łańcucie. Prezentacje dzieł sztuki prehistorycznej, starożytnej, nowożytnej i prace współczesnych artystów z różnych stron świata oraz archiwalne zdjęcia i dokumenty, przedmioty codziennego użytku i mapy uzupełnione są dokładnymi opisami. Na stronie znajdziemy także tematyczne opowieści i zadania edukacyjne. To efekty projektu „www.muzeach”.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„www.muzeach” realizowanego w latach 2019–2022 jest udostępnienie zasobów cyfrowych pięciu muzeów w jednym miejscu. To przykład dobrego współdziałania kilku instytucji kultury na rzecz cyfrowego upowszechniania ich zasobów.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fot. Agnieszka Indyk, Muzeum Pałacu Króla Jana III w Wilanowie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wilanow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2024-04-20T14:22:12+02:00</dcterms:created>
  <dcterms:modified xsi:type="dcterms:W3CDTF">2024-04-20T14:22:12+02:00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